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Ao Departamento Legislativo</w:t>
      </w: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Câmara Municipal de Pato Branco - Paraná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infra-assinado</w:t>
      </w:r>
      <w:r>
        <w:rPr>
          <w:rFonts w:hint="default" w:ascii="Arial" w:hAnsi="Arial" w:cs="Arial"/>
          <w:sz w:val="22"/>
          <w:szCs w:val="22"/>
          <w:lang w:val="pt-BR"/>
        </w:rPr>
        <w:t xml:space="preserve"> Fabricio Preis de Mello</w:t>
      </w:r>
      <w:r>
        <w:rPr>
          <w:rFonts w:ascii="Arial" w:hAnsi="Arial" w:cs="Arial"/>
          <w:sz w:val="22"/>
          <w:szCs w:val="22"/>
        </w:rPr>
        <w:t>, Relator pela Comissão de</w:t>
      </w:r>
      <w:r>
        <w:rPr>
          <w:rFonts w:hint="default" w:ascii="Arial" w:hAnsi="Arial" w:cs="Arial"/>
          <w:sz w:val="22"/>
          <w:szCs w:val="22"/>
          <w:lang w:val="pt-BR"/>
        </w:rPr>
        <w:t xml:space="preserve"> Justiça e Redação</w:t>
      </w:r>
      <w:r>
        <w:rPr>
          <w:rFonts w:ascii="Arial" w:hAnsi="Arial" w:cs="Arial"/>
          <w:sz w:val="22"/>
          <w:szCs w:val="22"/>
        </w:rPr>
        <w:t>, ao projeto de lei nº</w:t>
      </w:r>
      <w:r>
        <w:rPr>
          <w:rFonts w:hint="default" w:ascii="Arial" w:hAnsi="Arial" w:cs="Arial"/>
          <w:sz w:val="22"/>
          <w:szCs w:val="22"/>
          <w:lang w:val="pt-BR"/>
        </w:rPr>
        <w:t xml:space="preserve"> 129/2019</w:t>
      </w:r>
      <w:r>
        <w:rPr>
          <w:rFonts w:ascii="Arial" w:hAnsi="Arial" w:cs="Arial"/>
          <w:sz w:val="22"/>
          <w:szCs w:val="22"/>
        </w:rPr>
        <w:t xml:space="preserve">, conforme dispõe os §§ 1º e 2º do </w:t>
      </w:r>
      <w:r>
        <w:rPr>
          <w:rFonts w:ascii="Arial" w:hAnsi="Arial" w:cs="Arial"/>
          <w:b/>
          <w:sz w:val="22"/>
          <w:szCs w:val="22"/>
        </w:rPr>
        <w:t xml:space="preserve">Art. 133-A do Regimento Interno, </w:t>
      </w:r>
      <w:r>
        <w:rPr>
          <w:rFonts w:ascii="Arial" w:hAnsi="Arial" w:cs="Arial"/>
          <w:sz w:val="22"/>
          <w:szCs w:val="22"/>
        </w:rPr>
        <w:t xml:space="preserve">solicita </w:t>
      </w:r>
      <w:r>
        <w:rPr>
          <w:rFonts w:ascii="Arial" w:hAnsi="Arial" w:cs="Arial"/>
          <w:b/>
          <w:sz w:val="22"/>
          <w:szCs w:val="22"/>
          <w:u w:val="single"/>
        </w:rPr>
        <w:t>Parecer Jurídico</w:t>
      </w:r>
      <w:r>
        <w:rPr>
          <w:rFonts w:ascii="Arial" w:hAnsi="Arial" w:cs="Arial"/>
          <w:sz w:val="22"/>
          <w:szCs w:val="22"/>
        </w:rPr>
        <w:t xml:space="preserve"> referente</w:t>
      </w:r>
      <w:r>
        <w:rPr>
          <w:rFonts w:hint="default" w:ascii="Arial" w:hAnsi="Arial" w:cs="Arial"/>
          <w:sz w:val="22"/>
          <w:szCs w:val="22"/>
          <w:lang w:val="pt-BR"/>
        </w:rPr>
        <w:t xml:space="preserve"> a manifestação do PROCON,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para que, posteriormente, esta relatoria possa emitir o Parecer da comissão. </w:t>
      </w: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jc w:val="right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 xml:space="preserve">Pato Branco, </w:t>
      </w:r>
      <w:r>
        <w:rPr>
          <w:rFonts w:hint="default" w:ascii="Arial" w:hAnsi="Arial" w:cs="Arial"/>
          <w:sz w:val="22"/>
          <w:szCs w:val="22"/>
          <w:lang w:val="pt-BR"/>
        </w:rPr>
        <w:t>28 de fevereiro de 2020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sz w:val="24"/>
          <w:szCs w:val="24"/>
          <w:lang w:eastAsia="pt-BR"/>
        </w:rPr>
        <w:drawing>
          <wp:inline distT="0" distB="0" distL="114300" distR="114300">
            <wp:extent cx="2000250" cy="758190"/>
            <wp:effectExtent l="0" t="0" r="0" b="3810"/>
            <wp:docPr id="1" name="Imagem 1" descr="D:\Assinaturas\Fabric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:\Assinaturas\Fabrici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drawing>
        <wp:inline distT="0" distB="0" distL="0" distR="0">
          <wp:extent cx="5501640" cy="652145"/>
          <wp:effectExtent l="0" t="0" r="3799" b="0"/>
          <wp:docPr id="20" name="Imagem 19" descr="Timbrado - Vereador Fabri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19" descr="Timbrado - Vereador Fabrici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1651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C6"/>
    <w:rsid w:val="004B78DF"/>
    <w:rsid w:val="005219B3"/>
    <w:rsid w:val="007107F1"/>
    <w:rsid w:val="00710F02"/>
    <w:rsid w:val="00946CC6"/>
    <w:rsid w:val="00B00B30"/>
    <w:rsid w:val="081130BF"/>
    <w:rsid w:val="384C476B"/>
    <w:rsid w:val="4C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tabs>
        <w:tab w:val="center" w:pos="4252"/>
        <w:tab w:val="right" w:pos="8504"/>
      </w:tabs>
    </w:pPr>
  </w:style>
  <w:style w:type="paragraph" w:styleId="3">
    <w:name w:val="footer"/>
    <w:basedOn w:val="1"/>
    <w:link w:val="9"/>
    <w:qFormat/>
    <w:uiPriority w:val="0"/>
    <w:pPr>
      <w:tabs>
        <w:tab w:val="center" w:pos="4252"/>
        <w:tab w:val="right" w:pos="8504"/>
      </w:tabs>
    </w:pPr>
  </w:style>
  <w:style w:type="character" w:styleId="5">
    <w:name w:val="Hyperlink"/>
    <w:qFormat/>
    <w:uiPriority w:val="99"/>
    <w:rPr>
      <w:color w:val="0000FF"/>
      <w:u w:val="single"/>
    </w:rPr>
  </w:style>
  <w:style w:type="character" w:styleId="6">
    <w:name w:val="page number"/>
    <w:basedOn w:val="4"/>
    <w:qFormat/>
    <w:uiPriority w:val="0"/>
  </w:style>
  <w:style w:type="character" w:customStyle="1" w:styleId="8">
    <w:name w:val="Cabeçalho Char"/>
    <w:basedOn w:val="4"/>
    <w:link w:val="2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9">
    <w:name w:val="Rodapé Char"/>
    <w:basedOn w:val="4"/>
    <w:link w:val="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511</Characters>
  <Lines>4</Lines>
  <Paragraphs>1</Paragraphs>
  <TotalTime>3</TotalTime>
  <ScaleCrop>false</ScaleCrop>
  <LinksUpToDate>false</LinksUpToDate>
  <CharactersWithSpaces>604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2018-07-05T17:24:00Z</dcterms:created>
  <dc:creator>Eliana Scariot</dc:creator>
  <cp:lastModifiedBy>Leandro</cp:lastModifiedBy>
  <dcterms:modified xsi:type="dcterms:W3CDTF">2020-02-28T20:18:33Z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