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20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  <w:bookmarkStart w:id="0" w:name="_GoBack"/>
      <w:bookmarkEnd w:id="0"/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11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11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11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Joecir Bernardi - SD,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de Bancada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4"/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</w:t>
      </w:r>
      <w:r>
        <w:rPr>
          <w:rFonts w:hint="default" w:cs="Arial"/>
          <w:sz w:val="22"/>
          <w:szCs w:val="22"/>
          <w:u w:val="single"/>
          <w:lang w:val="pt-BR"/>
        </w:rPr>
        <w:t>DE BANCADA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Nº </w:t>
      </w:r>
      <w:r>
        <w:rPr>
          <w:rFonts w:hint="default" w:cs="Arial"/>
          <w:sz w:val="22"/>
          <w:szCs w:val="22"/>
          <w:u w:val="single"/>
          <w:lang w:val="pt-BR"/>
        </w:rPr>
        <w:t>19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>:</w:t>
      </w:r>
    </w:p>
    <w:p>
      <w:pPr>
        <w:pStyle w:val="4"/>
        <w:jc w:val="both"/>
        <w:rPr>
          <w:rFonts w:cs="Arial"/>
          <w:sz w:val="36"/>
          <w:szCs w:val="36"/>
        </w:rPr>
      </w:pPr>
    </w:p>
    <w:tbl>
      <w:tblPr>
        <w:tblStyle w:val="10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986" w:type="dxa"/>
            <w:gridSpan w:val="5"/>
            <w:shd w:val="clear" w:color="auto" w:fill="auto"/>
            <w:noWrap w:val="0"/>
            <w:vAlign w:val="top"/>
          </w:tcPr>
          <w:p>
            <w:pPr>
              <w:pStyle w:val="3"/>
              <w:jc w:val="both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6986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19/2019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6986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) Impositiva Individual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) Crédito Novo         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6986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7978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Joecir Bernardi - 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7978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Comunidade Passo da Ilha.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7" w:hRule="atLeast"/>
        </w:trPr>
        <w:tc>
          <w:tcPr>
            <w:tcW w:w="9466" w:type="dxa"/>
            <w:gridSpan w:val="7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 xml:space="preserve"> Este valor será destinado para aquisição de aparelhos para Academia da Terceira Idade - ATI, que serão colocados no pátio próximo a igreja da Comunidade Passo da Ilha.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466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23" w:hRule="atLeast"/>
        </w:trPr>
        <w:tc>
          <w:tcPr>
            <w:tcW w:w="3756" w:type="dxa"/>
            <w:gridSpan w:val="3"/>
            <w:shd w:val="clear" w:color="auto" w:fill="auto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5710" w:type="dxa"/>
            <w:gridSpan w:val="4"/>
            <w:shd w:val="clear" w:color="auto" w:fill="auto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  <w:t xml:space="preserve"> 25.000,00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466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466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2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1664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620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16</w:t>
            </w:r>
          </w:p>
        </w:tc>
        <w:tc>
          <w:tcPr>
            <w:tcW w:w="4620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Secretaria Municipal de Esporte e Lazer. </w:t>
            </w:r>
          </w:p>
          <w:p>
            <w:pPr>
              <w:pStyle w:val="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16.02</w:t>
            </w:r>
          </w:p>
        </w:tc>
        <w:tc>
          <w:tcPr>
            <w:tcW w:w="4620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Esporte e Lazer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9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2.224</w:t>
            </w:r>
          </w:p>
        </w:tc>
        <w:tc>
          <w:tcPr>
            <w:tcW w:w="4620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Manutenção das atividades do Departamento de Esporte e Lazer.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4.4.90.52</w:t>
            </w:r>
          </w:p>
        </w:tc>
        <w:tc>
          <w:tcPr>
            <w:tcW w:w="4620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Equipamentos e material permanente.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20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560.000,00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20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25.000,00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20" w:type="dxa"/>
            <w:gridSpan w:val="3"/>
            <w:shd w:val="clear" w:color="auto" w:fill="auto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585.000,00</w:t>
            </w:r>
          </w:p>
        </w:tc>
      </w:tr>
    </w:tbl>
    <w:p>
      <w:pPr>
        <w:jc w:val="center"/>
        <w:rPr>
          <w:rFonts w:ascii="Arial" w:hAnsi="Arial" w:cs="Arial"/>
          <w:b/>
          <w:sz w:val="20"/>
        </w:rPr>
      </w:pPr>
    </w:p>
    <w:p>
      <w:pPr>
        <w:jc w:val="center"/>
        <w:rPr>
          <w:rFonts w:ascii="Arial" w:hAnsi="Arial" w:cs="Arial"/>
          <w:b/>
          <w:sz w:val="20"/>
        </w:rPr>
      </w:pPr>
    </w:p>
    <w:p>
      <w:pPr>
        <w:jc w:val="center"/>
        <w:rPr>
          <w:rFonts w:ascii="Arial" w:hAnsi="Arial" w:cs="Arial"/>
          <w:b/>
          <w:sz w:val="20"/>
        </w:rPr>
      </w:pPr>
    </w:p>
    <w:p>
      <w:pPr>
        <w:jc w:val="center"/>
        <w:rPr>
          <w:rFonts w:ascii="Arial" w:hAnsi="Arial" w:cs="Arial"/>
          <w:b/>
          <w:sz w:val="20"/>
        </w:rPr>
      </w:pPr>
    </w:p>
    <w:tbl>
      <w:tblPr>
        <w:tblStyle w:val="10"/>
        <w:tblW w:w="9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4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721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831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02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31" w:type="dxa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Governo Municipal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02.05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31" w:type="dxa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Diretoria de Comunicação Social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2.003</w:t>
            </w:r>
          </w:p>
        </w:tc>
        <w:tc>
          <w:tcPr>
            <w:tcW w:w="4831" w:type="dxa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da Assessoria de Imprensa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3.3.90.39</w:t>
            </w:r>
          </w:p>
        </w:tc>
        <w:tc>
          <w:tcPr>
            <w:tcW w:w="4831" w:type="dxa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serviços de terceiros - Pessoa JU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31" w:type="dxa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700.000,00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31" w:type="dxa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15.000,00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31" w:type="dxa"/>
            <w:shd w:val="clear" w:color="auto" w:fill="auto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685.000,00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31" w:type="dxa"/>
            <w:shd w:val="clear" w:color="auto" w:fill="auto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03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31" w:type="dxa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Procuradoria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03.01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31" w:type="dxa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Procuradoria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2.237</w:t>
            </w:r>
          </w:p>
        </w:tc>
        <w:tc>
          <w:tcPr>
            <w:tcW w:w="4831" w:type="dxa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da Procuradoria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3.3.90.39</w:t>
            </w:r>
          </w:p>
        </w:tc>
        <w:tc>
          <w:tcPr>
            <w:tcW w:w="4831" w:type="dxa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serviços de terceiros - Pessoa JU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31" w:type="dxa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250.000,00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31" w:type="dxa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31" w:type="dxa"/>
            <w:shd w:val="clear" w:color="auto" w:fill="auto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240.000,00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Pato Branco, em</w:t>
      </w:r>
      <w:r>
        <w:rPr>
          <w:rFonts w:hint="default" w:ascii="Arial" w:hAnsi="Arial" w:cs="Arial"/>
          <w:sz w:val="20"/>
          <w:szCs w:val="20"/>
          <w:lang w:val="pt-BR"/>
        </w:rPr>
        <w:t xml:space="preserve"> 20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</w:pPr>
      <w:r>
        <w:rPr>
          <w:rFonts w:asciiTheme="minorHAnsi" w:hAnsiTheme="minorHAnsi" w:eastAsiaTheme="minorHAnsi" w:cstheme="minorBidi"/>
          <w:sz w:val="22"/>
          <w:szCs w:val="22"/>
        </w:rPr>
        <w:drawing>
          <wp:inline distT="0" distB="0" distL="114300" distR="114300">
            <wp:extent cx="1966595" cy="1131570"/>
            <wp:effectExtent l="0" t="0" r="14605" b="11430"/>
            <wp:docPr id="4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269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142"/>
    </w:pPr>
    <w:r>
      <w:drawing>
        <wp:inline distT="0" distB="0" distL="0" distR="0">
          <wp:extent cx="5397500" cy="640080"/>
          <wp:effectExtent l="0" t="0" r="12700" b="7620"/>
          <wp:docPr id="1" name="Imagem 0" descr="joecir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joecir timbrad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8008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-892" w:rightChars="-446"/>
      <w:jc w:val="both"/>
    </w:pPr>
    <w:r>
      <w:drawing>
        <wp:inline distT="0" distB="0" distL="114300" distR="114300">
          <wp:extent cx="3743960" cy="697865"/>
          <wp:effectExtent l="0" t="0" r="8890" b="6985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396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</w:t>
    </w:r>
    <w:r>
      <w:drawing>
        <wp:inline distT="0" distB="0" distL="114300" distR="114300">
          <wp:extent cx="1876425" cy="857250"/>
          <wp:effectExtent l="0" t="0" r="9525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64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07845"/>
    <w:rsid w:val="09007845"/>
    <w:rsid w:val="226B70DA"/>
    <w:rsid w:val="2B0F0E35"/>
    <w:rsid w:val="3473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</w:rPr>
  </w:style>
  <w:style w:type="paragraph" w:styleId="4">
    <w:name w:val="heading 4"/>
    <w:basedOn w:val="1"/>
    <w:next w:val="1"/>
    <w:qFormat/>
    <w:uiPriority w:val="0"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99"/>
    <w:pPr>
      <w:tabs>
        <w:tab w:val="center" w:pos="4252"/>
        <w:tab w:val="right" w:pos="8504"/>
      </w:tabs>
    </w:pPr>
  </w:style>
  <w:style w:type="character" w:styleId="9">
    <w:name w:val="page number"/>
    <w:basedOn w:val="8"/>
    <w:qFormat/>
    <w:uiPriority w:val="0"/>
  </w:style>
  <w:style w:type="paragraph" w:customStyle="1" w:styleId="11">
    <w:name w:val="WW-Corpo de texto 2"/>
    <w:basedOn w:val="1"/>
    <w:qFormat/>
    <w:uiPriority w:val="0"/>
    <w:pPr>
      <w:jc w:val="both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4.e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2019-11-20T12:14:00Z</dcterms:created>
  <dc:creator>JOECIR</dc:creator>
  <cp:lastModifiedBy>Eliana</cp:lastModifiedBy>
  <cp:lastPrinted>2019-11-21T18:41:45Z</cp:lastPrinted>
  <dcterms:modified xsi:type="dcterms:W3CDTF">2019-11-21T18:46:28Z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