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1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1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Joecir Bernardi - SD,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  <w:bookmarkStart w:id="0" w:name="_GoBack"/>
      <w:bookmarkEnd w:id="0"/>
    </w:p>
    <w:p>
      <w:pPr>
        <w:pStyle w:val="4"/>
        <w:jc w:val="both"/>
        <w:rPr>
          <w:rFonts w:cs="Arial"/>
          <w:sz w:val="36"/>
          <w:szCs w:val="36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INDIVIDUAL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Nº </w:t>
      </w:r>
      <w:r>
        <w:rPr>
          <w:rFonts w:hint="default" w:cs="Arial"/>
          <w:sz w:val="22"/>
          <w:szCs w:val="22"/>
          <w:u w:val="single"/>
          <w:lang w:val="pt-BR"/>
        </w:rPr>
        <w:t>41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both"/>
        <w:rPr>
          <w:rFonts w:cs="Arial"/>
          <w:sz w:val="36"/>
          <w:szCs w:val="36"/>
        </w:rPr>
      </w:pPr>
    </w:p>
    <w:tbl>
      <w:tblPr>
        <w:tblStyle w:val="10"/>
        <w:tblW w:w="9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19"/>
        <w:gridCol w:w="971"/>
        <w:gridCol w:w="44"/>
        <w:gridCol w:w="992"/>
        <w:gridCol w:w="19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pStyle w:val="3"/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41/2019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Crédito Novo        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076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068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Joecir Bernardi - 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068" w:type="dxa"/>
            <w:gridSpan w:val="8"/>
            <w:shd w:val="clear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Rural Municipal Nossa Senhora do Carmo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7" w:hRule="atLeast"/>
        </w:trPr>
        <w:tc>
          <w:tcPr>
            <w:tcW w:w="9556" w:type="dxa"/>
            <w:gridSpan w:val="9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auto"/>
                <w:lang w:val="pt-BR"/>
              </w:rPr>
              <w:t xml:space="preserve"> Aquisição de 8 equipamentos de ar-condicionado do tipo “Hi Wall” (parede) de no mínimo 18000 btu/h, tensão 220V, para a Escola Rural Municipal Nossa Senhora do Carmo, salas de aula e sala da direção.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56" w:type="dxa"/>
            <w:gridSpan w:val="9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800" w:type="dxa"/>
            <w:gridSpan w:val="6"/>
            <w:shd w:val="clear" w:color="auto" w:fill="auto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56" w:type="dxa"/>
            <w:gridSpan w:val="9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556" w:type="dxa"/>
            <w:gridSpan w:val="9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754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10" w:type="dxa"/>
            <w:gridSpan w:val="4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Secretaria Municipal de Educação e Cultura.</w:t>
            </w:r>
          </w:p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9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2.254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Instituições de Ensino Fundamental.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0" w:type="dxa"/>
            <w:gridSpan w:val="4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10" w:type="dxa"/>
            <w:gridSpan w:val="4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556" w:type="dxa"/>
            <w:gridSpan w:val="9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gridSpan w:val="4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666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03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03.01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2.237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Procuradoria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250.000,00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Secretaria Municipal de Engenharia, Obras e Serviços Públicos.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06.03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Iluminação Pública.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2.023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e ampliação da rede de iluminação pública.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490.000,00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gridSpan w:val="2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gridSpan w:val="4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666" w:type="dxa"/>
            <w:gridSpan w:val="3"/>
            <w:shd w:val="clear" w:color="auto" w:fill="auto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480.000,00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rPr>
          <w:rFonts w:asciiTheme="minorHAnsi" w:hAnsiTheme="minorHAnsi" w:eastAsiaTheme="minorHAnsi" w:cstheme="minorBidi"/>
          <w:sz w:val="22"/>
          <w:szCs w:val="22"/>
        </w:rPr>
        <w:drawing>
          <wp:inline distT="0" distB="0" distL="114300" distR="114300">
            <wp:extent cx="1966595" cy="1131570"/>
            <wp:effectExtent l="0" t="0" r="14605" b="11430"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26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0" distR="0">
          <wp:extent cx="5397500" cy="640080"/>
          <wp:effectExtent l="0" t="0" r="12700" b="7620"/>
          <wp:docPr id="1" name="Imagem 0" descr="joecir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joecir timbrad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00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-694" w:rightChars="-347"/>
      <w:jc w:val="center"/>
      <w:rPr>
        <w:rFonts w:hint="default"/>
        <w:lang w:val="pt-BR"/>
      </w:rPr>
    </w:pPr>
    <w:r>
      <w:drawing>
        <wp:inline distT="0" distB="0" distL="114300" distR="114300">
          <wp:extent cx="3698875" cy="688975"/>
          <wp:effectExtent l="0" t="0" r="15875" b="1587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887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</w:t>
    </w:r>
    <w:r>
      <w:drawing>
        <wp:inline distT="0" distB="0" distL="114300" distR="114300">
          <wp:extent cx="1838325" cy="923925"/>
          <wp:effectExtent l="0" t="0" r="9525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8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699B"/>
    <w:rsid w:val="122E48E3"/>
    <w:rsid w:val="2C10699B"/>
    <w:rsid w:val="2E52533E"/>
    <w:rsid w:val="3E8C5DF6"/>
    <w:rsid w:val="4CE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character" w:styleId="9">
    <w:name w:val="page number"/>
    <w:basedOn w:val="8"/>
    <w:qFormat/>
    <w:uiPriority w:val="0"/>
  </w:style>
  <w:style w:type="paragraph" w:customStyle="1" w:styleId="11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2019-11-19T19:27:00Z</dcterms:created>
  <dc:creator>JOECIR</dc:creator>
  <cp:lastModifiedBy>Eliana</cp:lastModifiedBy>
  <cp:lastPrinted>2019-11-21T19:27:33Z</cp:lastPrinted>
  <dcterms:modified xsi:type="dcterms:W3CDTF">2019-11-21T19:28:08Z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