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Exmo. Sr.</w:t>
      </w:r>
    </w:p>
    <w:p>
      <w:pPr>
        <w:spacing w:after="0" w:line="240" w:lineRule="auto"/>
        <w:rPr>
          <w:rFonts w:hint="default" w:ascii="Arial" w:hAnsi="Arial" w:cs="Arial"/>
          <w:b/>
          <w:lang w:val="pt-BR"/>
        </w:rPr>
      </w:pPr>
      <w:r>
        <w:rPr>
          <w:rFonts w:hint="default" w:ascii="Arial" w:hAnsi="Arial" w:cs="Arial"/>
          <w:b/>
          <w:lang w:val="pt-BR"/>
        </w:rPr>
        <w:t>Carlinho Antonio Polazzo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Presidente da Comissão de Orçamento e Finanças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hint="default" w:ascii="Arial" w:hAnsi="Arial" w:cs="Arial"/>
          <w:b/>
          <w:lang w:val="pt-BR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O vereador infra-assinado, no uso de suas prerrogativas legais e regimentais, apresenta para a apreciação da Comissão de Orçamento e Finanças, emenda ao </w:t>
      </w:r>
      <w:r>
        <w:rPr>
          <w:rFonts w:ascii="Arial" w:hAnsi="Arial" w:cs="Arial"/>
          <w:b/>
          <w:u w:val="single"/>
        </w:rPr>
        <w:t xml:space="preserve">Projeto de Lei nº </w:t>
      </w:r>
      <w:r>
        <w:rPr>
          <w:rFonts w:hint="default" w:ascii="Arial" w:hAnsi="Arial" w:cs="Arial"/>
          <w:b/>
          <w:u w:val="single"/>
          <w:lang w:val="pt-BR"/>
        </w:rPr>
        <w:t>88/2020</w:t>
      </w:r>
      <w:r>
        <w:rPr>
          <w:rFonts w:ascii="Arial" w:hAnsi="Arial" w:cs="Arial"/>
          <w:b/>
          <w:u w:val="single"/>
        </w:rPr>
        <w:t>,</w:t>
      </w:r>
      <w:r>
        <w:rPr>
          <w:rFonts w:ascii="Arial" w:hAnsi="Arial" w:cs="Arial"/>
        </w:rPr>
        <w:t xml:space="preserve"> que dispõe sobre ações prioritárias da Administração Pública Municipal, Funções e Subfunções de Governo, Metas e Riscos Fiscais, Diretrizes Gerais para Elaboração Financeira e Políticas de Fomento e Desenvolvimento a serem executadas pelas administrações direta e indireta do Município de Pato Branco, </w:t>
      </w:r>
      <w:r>
        <w:rPr>
          <w:rFonts w:ascii="Arial" w:hAnsi="Arial" w:cs="Arial"/>
          <w:b/>
        </w:rPr>
        <w:t xml:space="preserve">L.D.O - exercício de </w:t>
      </w:r>
      <w:r>
        <w:rPr>
          <w:rFonts w:hint="default" w:ascii="Arial" w:hAnsi="Arial" w:cs="Arial"/>
          <w:b/>
          <w:lang w:val="pt-BR"/>
        </w:rPr>
        <w:t>2021.</w:t>
      </w:r>
    </w:p>
    <w:p>
      <w:pPr>
        <w:spacing w:after="0" w:line="240" w:lineRule="auto"/>
        <w:jc w:val="both"/>
        <w:rPr>
          <w:rFonts w:hint="default" w:ascii="Arial" w:hAnsi="Arial" w:cs="Arial"/>
          <w:b/>
          <w:lang w:val="pt-BR"/>
        </w:rPr>
      </w:pPr>
    </w:p>
    <w:p>
      <w:pPr>
        <w:spacing w:after="0" w:line="240" w:lineRule="auto"/>
        <w:jc w:val="both"/>
        <w:rPr>
          <w:rFonts w:ascii="Arial" w:hAnsi="Arial" w:cs="Arial"/>
          <w:b/>
        </w:rPr>
      </w:pPr>
    </w:p>
    <w:p>
      <w:pPr>
        <w:spacing w:after="0" w:line="240" w:lineRule="auto"/>
        <w:ind w:firstLine="708"/>
        <w:jc w:val="both"/>
        <w:rPr>
          <w:rFonts w:hint="default" w:ascii="Arial" w:hAnsi="Arial" w:cs="Arial"/>
          <w:b/>
          <w:u w:val="single"/>
          <w:lang w:val="pt-BR"/>
        </w:rPr>
      </w:pPr>
      <w:r>
        <w:rPr>
          <w:rFonts w:ascii="Arial" w:hAnsi="Arial" w:cs="Arial"/>
          <w:b/>
          <w:u w:val="single"/>
        </w:rPr>
        <w:t>EMENDA ADITIVA Nº</w:t>
      </w:r>
      <w:r>
        <w:rPr>
          <w:rFonts w:hint="default" w:ascii="Arial" w:hAnsi="Arial" w:cs="Arial"/>
          <w:b/>
          <w:u w:val="single"/>
          <w:lang w:val="pt-BR"/>
        </w:rPr>
        <w:t xml:space="preserve"> 05:</w:t>
      </w:r>
    </w:p>
    <w:p>
      <w:pPr>
        <w:spacing w:after="0" w:line="240" w:lineRule="auto"/>
        <w:jc w:val="both"/>
        <w:rPr>
          <w:rFonts w:ascii="Arial" w:hAnsi="Arial" w:cs="Arial"/>
          <w:b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Cria ação descrita ao Anexo I da LDO, que passará a vigorar com o seguinte teor: </w:t>
      </w:r>
    </w:p>
    <w:p>
      <w:pPr>
        <w:spacing w:after="0" w:line="240" w:lineRule="auto"/>
        <w:ind w:firstLine="708"/>
        <w:jc w:val="both"/>
        <w:rPr>
          <w:rFonts w:ascii="Arial" w:hAnsi="Arial" w:cs="Arial"/>
        </w:rPr>
      </w:pPr>
    </w:p>
    <w:tbl>
      <w:tblPr>
        <w:tblStyle w:val="7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1"/>
        <w:gridCol w:w="1806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1806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2021</w:t>
            </w:r>
          </w:p>
        </w:tc>
        <w:tc>
          <w:tcPr>
            <w:tcW w:w="221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 xml:space="preserve">0.000.000 – </w:t>
            </w:r>
            <w:r>
              <w:rPr>
                <w:rFonts w:hint="default" w:ascii="Arial" w:hAnsi="Arial" w:cs="Arial"/>
                <w:lang w:val="pt-BR"/>
              </w:rPr>
              <w:t>Implantação da Feira do MEI</w:t>
            </w:r>
          </w:p>
        </w:tc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     200.000,00</w:t>
            </w:r>
          </w:p>
        </w:tc>
        <w:tc>
          <w:tcPr>
            <w:tcW w:w="22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    200.000,00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Fica reduzida da ação abaixo, o valor utilizado acima, passando a vigorar com o seguinte valor:</w:t>
      </w:r>
    </w:p>
    <w:tbl>
      <w:tblPr>
        <w:tblStyle w:val="7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4"/>
        <w:gridCol w:w="1811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4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1811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20</w:t>
            </w:r>
            <w:r>
              <w:rPr>
                <w:rFonts w:hint="default" w:ascii="Arial" w:hAnsi="Arial" w:cs="Arial"/>
                <w:b/>
                <w:lang w:val="pt-BR"/>
              </w:rPr>
              <w:t>21</w:t>
            </w:r>
          </w:p>
        </w:tc>
        <w:tc>
          <w:tcPr>
            <w:tcW w:w="221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4" w:type="dxa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2.216.000 – Manutenção das atividades do Departamento Administrativo</w:t>
            </w:r>
          </w:p>
        </w:tc>
        <w:tc>
          <w:tcPr>
            <w:tcW w:w="1811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  7.402.500,00</w:t>
            </w:r>
          </w:p>
        </w:tc>
        <w:tc>
          <w:tcPr>
            <w:tcW w:w="2217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         7.402.500,00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OBS:</w:t>
      </w:r>
      <w:r>
        <w:rPr>
          <w:rFonts w:ascii="Arial" w:hAnsi="Arial" w:cs="Arial"/>
          <w:sz w:val="20"/>
          <w:szCs w:val="20"/>
        </w:rPr>
        <w:t xml:space="preserve"> Não observadas às demais emendas que deduzem valores dessa mesma ação.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Nestes termos, pede deferimento.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hint="default" w:ascii="Arial" w:hAnsi="Arial" w:cs="Arial"/>
          <w:lang w:val="pt-BR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Pato Branco</w:t>
      </w:r>
      <w:r>
        <w:rPr>
          <w:rFonts w:hint="default" w:ascii="Arial" w:hAnsi="Arial" w:cs="Arial"/>
          <w:lang w:val="pt-BR"/>
        </w:rPr>
        <w:t xml:space="preserve"> - PR</w:t>
      </w:r>
      <w:r>
        <w:rPr>
          <w:rFonts w:ascii="Arial" w:hAnsi="Arial" w:cs="Arial"/>
        </w:rPr>
        <w:t xml:space="preserve">, </w:t>
      </w:r>
      <w:r>
        <w:rPr>
          <w:rFonts w:hint="default" w:ascii="Arial" w:hAnsi="Arial" w:cs="Arial"/>
          <w:lang w:val="pt-BR"/>
        </w:rPr>
        <w:t>30 de junho de 2020.</w:t>
      </w:r>
    </w:p>
    <w:p>
      <w:pPr>
        <w:spacing w:after="0" w:line="240" w:lineRule="auto"/>
        <w:ind w:left="0" w:leftChars="0" w:firstLine="0" w:firstLineChars="0"/>
        <w:jc w:val="center"/>
        <w:rPr>
          <w:rFonts w:hint="default" w:ascii="Arial" w:hAnsi="Arial" w:cs="Arial"/>
          <w:lang w:val="pt-BR"/>
        </w:rPr>
      </w:pPr>
      <w:r>
        <w:rPr>
          <w:rFonts w:ascii="Arial" w:hAnsi="Arial" w:cs="Ari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1970405</wp:posOffset>
            </wp:positionH>
            <wp:positionV relativeFrom="paragraph">
              <wp:posOffset>828040</wp:posOffset>
            </wp:positionV>
            <wp:extent cx="1777365" cy="1367155"/>
            <wp:effectExtent l="0" t="0" r="13335" b="4445"/>
            <wp:wrapThrough wrapText="bothSides">
              <wp:wrapPolygon>
                <wp:start x="0" y="0"/>
                <wp:lineTo x="0" y="21369"/>
                <wp:lineTo x="21299" y="21369"/>
                <wp:lineTo x="21299" y="0"/>
                <wp:lineTo x="0" y="0"/>
              </wp:wrapPolygon>
            </wp:wrapThrough>
            <wp:docPr id="3" name="Imagem 4" descr="Claudemir Z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4" descr="Claudemir Zanc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1560"/>
        <w:jc w:val="center"/>
        <w:rPr>
          <w:rFonts w:ascii="Arial" w:hAnsi="Arial" w:cs="Arial"/>
        </w:rPr>
      </w:pPr>
    </w:p>
    <w:p>
      <w:pPr>
        <w:spacing w:after="0" w:line="240" w:lineRule="auto"/>
        <w:ind w:left="1560"/>
        <w:jc w:val="center"/>
        <w:rPr>
          <w:rFonts w:ascii="Arial" w:hAnsi="Arial" w:cs="Arial"/>
        </w:rPr>
      </w:pPr>
    </w:p>
    <w:sectPr>
      <w:headerReference r:id="rId3" w:type="default"/>
      <w:footerReference r:id="rId4" w:type="default"/>
      <w:pgSz w:w="11906" w:h="16838"/>
      <w:pgMar w:top="1560" w:right="1133" w:bottom="993" w:left="1701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drawing>
        <wp:inline distT="0" distB="0" distL="0" distR="0">
          <wp:extent cx="5356860" cy="557530"/>
          <wp:effectExtent l="0" t="0" r="15240" b="14605"/>
          <wp:docPr id="25" name="Imagem 24" descr="Timbrado - Vereador Moac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4" descr="Timbrado - Vereador Moaci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6860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16"/>
        <w:szCs w:val="16"/>
      </w:rPr>
      <w:t xml:space="preserve"> </w:t>
    </w:r>
  </w:p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/>
        <w:lang w:val="pt-BR"/>
      </w:rPr>
    </w:pP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</w:t>
    </w:r>
    <w:r>
      <w:drawing>
        <wp:inline distT="0" distB="0" distL="114300" distR="114300">
          <wp:extent cx="1809750" cy="78105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097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78"/>
    <w:rsid w:val="00161325"/>
    <w:rsid w:val="00195C1F"/>
    <w:rsid w:val="002F1D53"/>
    <w:rsid w:val="00480E9C"/>
    <w:rsid w:val="00555F12"/>
    <w:rsid w:val="00580F21"/>
    <w:rsid w:val="0078353D"/>
    <w:rsid w:val="007E3578"/>
    <w:rsid w:val="008451DB"/>
    <w:rsid w:val="00885183"/>
    <w:rsid w:val="00915F59"/>
    <w:rsid w:val="00AB27DD"/>
    <w:rsid w:val="00CA5400"/>
    <w:rsid w:val="00D5504C"/>
    <w:rsid w:val="00DF7754"/>
    <w:rsid w:val="00E241C7"/>
    <w:rsid w:val="00E5500B"/>
    <w:rsid w:val="00F02DE0"/>
    <w:rsid w:val="00F3194C"/>
    <w:rsid w:val="20CC33E0"/>
    <w:rsid w:val="23A80599"/>
    <w:rsid w:val="24723242"/>
    <w:rsid w:val="28DA070A"/>
    <w:rsid w:val="42100ECE"/>
    <w:rsid w:val="44A46961"/>
    <w:rsid w:val="46C10076"/>
    <w:rsid w:val="559826A9"/>
    <w:rsid w:val="5D00145A"/>
    <w:rsid w:val="5DA44BAC"/>
    <w:rsid w:val="601C6A90"/>
    <w:rsid w:val="67D27F93"/>
    <w:rsid w:val="6C97096A"/>
    <w:rsid w:val="6CC21385"/>
    <w:rsid w:val="710259F1"/>
    <w:rsid w:val="7D702700"/>
    <w:rsid w:val="7F4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spacing w:after="0" w:line="240" w:lineRule="auto"/>
      <w:jc w:val="both"/>
      <w:outlineLvl w:val="2"/>
    </w:pPr>
    <w:rPr>
      <w:rFonts w:ascii="Bookman Old Style" w:hAnsi="Bookman Old Style" w:eastAsia="Times New Roman" w:cs="Times New Roman"/>
      <w:b/>
      <w:sz w:val="24"/>
      <w:szCs w:val="20"/>
      <w:u w:val="single"/>
      <w:lang w:eastAsia="pt-B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abeçalho Char"/>
    <w:basedOn w:val="5"/>
    <w:link w:val="3"/>
    <w:qFormat/>
    <w:uiPriority w:val="99"/>
  </w:style>
  <w:style w:type="character" w:customStyle="1" w:styleId="9">
    <w:name w:val="Rodapé Char"/>
    <w:basedOn w:val="5"/>
    <w:link w:val="4"/>
    <w:qFormat/>
    <w:uiPriority w:val="99"/>
  </w:style>
  <w:style w:type="character" w:customStyle="1" w:styleId="10">
    <w:name w:val="Título 3 Char"/>
    <w:basedOn w:val="5"/>
    <w:link w:val="2"/>
    <w:qFormat/>
    <w:uiPriority w:val="0"/>
    <w:rPr>
      <w:rFonts w:ascii="Bookman Old Style" w:hAnsi="Bookman Old Style" w:eastAsia="Times New Roman" w:cs="Times New Roman"/>
      <w:b/>
      <w:sz w:val="24"/>
      <w:szCs w:val="20"/>
      <w:u w:val="single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1442</Characters>
  <Lines>12</Lines>
  <Paragraphs>3</Paragraphs>
  <TotalTime>7</TotalTime>
  <ScaleCrop>false</ScaleCrop>
  <LinksUpToDate>false</LinksUpToDate>
  <CharactersWithSpaces>1706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2016-06-13T17:41:00Z</dcterms:created>
  <dc:creator>marcia</dc:creator>
  <cp:lastModifiedBy>Eliana Scariot</cp:lastModifiedBy>
  <cp:lastPrinted>2020-07-01T19:18:10Z</cp:lastPrinted>
  <dcterms:modified xsi:type="dcterms:W3CDTF">2020-07-01T19:25:19Z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